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09:55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2020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5" text:style-name="Internet_20_link" text:visited-style-name="Visited_20_Internet_20_Link">
              <text:span text:style-name="ListLabel_20_28">
                <text:span text:style-name="T8">1 Motie 2020-063 SGP Uitbreiding terrassen Koningsplein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5"/>
        Motie 2020-063 SGP Uitbreiding terrassen Koningsplein
        <text:bookmark-end text:name="14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11-03-2024 14:39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motienr.63.2020.SGP.Uitbreiding terrassen Koningsplein
              <text:span text:style-name="T3"/>
            </text:p>
            <text:p text:style-name="P7"/>
          </table:table-cell>
          <table:table-cell table:style-name="Table4.A2" office:value-type="string">
            <text:p text:style-name="P8">17-07-2020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109,97 KB</text:p>
          </table:table-cell>
          <table:table-cell table:style-name="Table4.A2" office:value-type="string">
            <text:p text:style-name="P33">
              <text:a xlink:type="simple" xlink:href="https://raad.ridderkerk.nl//documenten/Moties/motienr-63-2020-SGP-Uitbreiding-terrassen-Koningsplei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.A2" office:value-type="string">
            <text:p text:style-name="P8">02-02-2024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81" meta:character-count="592" meta:non-whitespace-character-count="5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622123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622123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