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1 Motie 2021-130 Echt voor Ridderkerk Sport- en cultuurpas </text:span>
              </text:span>
            </text:a>
          </text:p>
        </text:list-item>
        <text:list-item>
          <text:p text:style-name="P2" loext:marker-style-name="T5">
            <text:a xlink:type="simple" xlink:href="#148" text:style-name="Internet_20_link" text:visited-style-name="Visited_20_Internet_20_Link">
              <text:span text:style-name="ListLabel_20_28">
                <text:span text:style-name="T8">2 Motie 2021-108 SGP Aanschaf en implementatie ANPR-camera's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18-03-2024 15:26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4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4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1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06-12-2024 09:45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6.A2" office:value-type="string">
            <text:p text:style-name="P8">06-12-2024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6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06-07-2021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6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6.A2" office:value-type="string">
            <text:p text:style-name="P8">27-10-2022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6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6.A2" office:value-type="string">
            <text:p text:style-name="P8">27-10-2022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6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05-12-2022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6.A2" office:value-type="string">
            <text:p text:style-name="P8">25-11-2022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02-02-2024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" meta:object-count="0" meta:page-count="3" meta:paragraph-count="119" meta:word-count="257" meta:character-count="1845" meta:non-whitespace-character-count="17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