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09" text:style-name="Internet_20_link" text:visited-style-name="Visited_20_Internet_20_Link">
              <text:span text:style-name="ListLabel_20_28">
                <text:span text:style-name="T8">1 Motie 2022-018 CDA Onderzoek opheffen vrachtwagenstrook A16</text:span>
              </text:span>
            </text:a>
          </text:p>
        </text:list-item>
        <text:list-item>
          <text:p text:style-name="P2">
            <text:a xlink:type="simple" xlink:href="#88" text:style-name="Internet_20_link" text:visited-style-name="Visited_20_Internet_20_Link">
              <text:span text:style-name="ListLabel_20_28">
                <text:span text:style-name="T8">2 Motie 2022-007 Partij 18PLUS Hufterboete </text:span>
              </text:span>
            </text:a>
          </text:p>
        </text:list-item>
        <text:list-item>
          <text:p text:style-name="P2" loext:marker-style-name="T5">
            <text:a xlink:type="simple" xlink:href="#148" text:style-name="Internet_20_link" text:visited-style-name="Visited_20_Internet_20_Link">
              <text:span text:style-name="ListLabel_20_28">
                <text:span text:style-name="T8">3 Motie 2021-108 SGP Aanschaf en implementatie ANPR-camera's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"/>
        Motie 2022-018 CDA Onderzoek opheffen vrachtwagenstrook A16
        <text:bookmark-end text:name="109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18-03-2024 15:32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18-2022 CDA Onderzoek opheffen vrachtwagenstrook A16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98,19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2/03-november/09:30/Algemene-Beschouwingen-inclusief-moties/Motie-18-2022-CDA-Onderzoek-opheffen-vrachtwagenstrook-A16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4.A2" office:value-type="string">
            <text:p text:style-name="P8">16-12-2022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Stand van zaken overige openstaande moties 2019-oktober 2023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"/>
        Motie 2022-007 Partij 18PLUS Hufterboete
        <text:bookmark-end text:name="88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18-03-2024 15:28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7-2022 P18P Hufterboete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09-11-2022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95,57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2/03-november/09:30/Algemene-Beschouwingen-inclusief-moties/Motie-7-2022-P18P-Hufterboete-aangenom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6.A2" office:value-type="string">
            <text:p text:style-name="P8">16-12-2022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"/>
        Motie 2021-108 SGP Aanschaf en implementatie ANPR-camera's
        <text:bookmark-end text:name="148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06-12-2024 09:45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8.A2" office:value-type="string">
            <text:p text:style-name="P8">06-12-2024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8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motie 108-2021 SGP aanschaf en implementatie ANPR-camera's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06-07-2021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193,76 KB</text:p>
          </table:table-cell>
          <table:table-cell table:style-name="Table8.A2" office:value-type="string">
            <text:p text:style-name="P33">
              <text:a xlink:type="simple" xlink:href="https://raad.ridderkerk.nl//Documenten/Motie/Motie-SGP-aanschaf-en-implementatie-ANPR-camera-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2022-08-19 RIB Afdoening motie aanschaf en implementatie ANPR cameras.pdf
              <text:span text:style-name="T3"/>
            </text:p>
            <text:p text:style-name="P7"/>
          </table:table-cell>
          <table:table-cell table:style-name="Table8.A2" office:value-type="string">
            <text:p text:style-name="P8">27-10-2022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111,84 KB</text:p>
          </table:table-cell>
          <table:table-cell table:style-name="Table8.A2" office:value-type="string">
            <text:p text:style-name="P33">
              <text:a xlink:type="simple" xlink:href="https://raad.ridderkerk.nl//Documenten/bijlage/2022-08-19-RIB-Afdoening-motie-aanschaf-en-implementatie-ANPR-cameras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2022-11-24-afdoening-motie-2021-108-ANPR-cameras.pdf
              <text:span text:style-name="T3"/>
            </text:p>
            <text:p text:style-name="P7"/>
          </table:table-cell>
          <table:table-cell table:style-name="Table8.A2" office:value-type="string">
            <text:p text:style-name="P8">27-10-2022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85,86 KB</text:p>
          </table:table-cell>
          <table:table-cell table:style-name="Table8.A2" office:value-type="string">
            <text:p text:style-name="P33">
              <text:a xlink:type="simple" xlink:href="https://raad.ridderkerk.nl//Documenten/bijlage/2022-11-24-afdoening-motie-2021-108-ANPR-camera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2022-11-24-verslag-gemeenteraad-ridderkerk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05-12-2022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290,26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2/24-november/20:00/Besluitenlijst-en-verslag/2022-11-24-verslag-gemeenteraad-ridderker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2022-11-24-besluitenlijst-gemeenteraad-ridderkerk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25-11-2022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2/24-november/20:00/Besluitenlijst-en-verslag/2022-11-24-besluitenlijst-gemeenteraad-ridder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8.A2" office:value-type="string">
            <text:p text:style-name="P8">02-02-2024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8.A2" office:value-type="string">
            <text:p text:style-name="P8">02-02-2024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37" meta:object-count="0" meta:page-count="4" meta:paragraph-count="145" meta:word-count="310" meta:character-count="2245" meta:non-whitespace-character-count="20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