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0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8" text:style-name="Internet_20_link" text:visited-style-name="Visited_20_Internet_20_Link">
              <text:span text:style-name="ListLabel_20_28">
                <text:span text:style-name="T8">1 Moties 2013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8"/>
        Moties 2013
        <text:bookmark-end text:name="33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(65)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motienr.164.2013.SGP.definitieve voorstellen metropoolregio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4-2013-SGP-definitieve-voorstellen-metropoolregio-afgedaa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motienr.165.2013.gK.versnelde besluitvorming RVVH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13-12-2013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81,12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5-2013-gK-versnelde-besluitvorming-RVVH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motienr.159.2013.LR.Huishoudelijke hulp 2014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9-2013-LR-Huishoudelijke-hulp-2014-afgedaa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motienr.162.2013.VVD.Kruispunt Rijnsingel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2-2013-VVD-Kruispunt-Rijnsingel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motienr.160.2013.CU.schrappen woningbouwlocatie Oostendam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0-2013-CU-schrappen-woningbouwlocatie-Oostendam-afgedaan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motienr.163.2013.gK.Kruispunt Rijnsingel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68,01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3-2013-gK-Kruispunt-Rijnsingel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motienr.161.2013.gK.woningbouwlocatie Oostendam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1-2013-gK-woningbouwlocatie-Oostendam-ingetrokk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motienr.147.2013.LR.Mantelzorg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3-LR-Mantelzorg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motienr.149.2013.PvdA.mentor doelgroepen Wmo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3-PvdA-mentor-doelgroepen-Wmo-afgedaan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motienr.141.2013.CDA.leegstand winkelcentra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3-CDA-leegstand-winkelcentra-afged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motienr.148.2013.PvdA.armoedebestrijding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3-PvdA-armoedebestrijding-afgedaan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motienr.156.2013.SGP.veiligheid waterwegen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6-2013-SGP-veiligheid-waterwegen-afgedaan-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motienr.155.2013.SGP.sociale woningvoorraad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5-2013-SGP-sociale-woningvoorraad-afgedaan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motienr.153.2013.PvdA.budgetbeheer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3-2013-PvdA-budgetbeheer-afgedaan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motienr.143.2013.CU.ondersteuning vrijwilligers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3-CU-ondersteuning-vrijwilligers-afgedaa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motienr.146.2013.gK.langparkeren Veren Ambacht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80,61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3-gK-langparkeren-Veren-Ambacht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motienr.144.2013.D66GL.Schaliegas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95,30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3-D66GL-Schaliegas-afgedaa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motienr.151.2013.PvdA.Ridderkerks Stadsdictee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3-PvdA-Ridderkerks-Stadsdictee-afgedaa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motienr.154.2013.SGP.busvervoer ridderkerk barendrecht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4-2013-SGP-busvervoer-ridderkerk-barendrecht-afgedaan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motienr.139.2013.CDA.behoud maatschappelijke stages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3-CDA-behoud-maatschappelijke-stage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motienr.152.2013.PvdA.beweegvoorzieningen openbare ruimte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2-2013-PvdA-beweegvoorzieningen-openbare-ruimte-afgedaa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motienr.157.2013.VVD.Chemische bestrijdingsmiddelen (afgedaan).pdf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7-2013-VVD-Chemische-bestrijdingsmiddelen-afgedaan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motienr.158.2013.LR.kledingbank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8-2013-LR-kledingbank-Ridderkerk-afgedaan-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motienr.142.2013.CU.handhaving DHW en BOA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209,95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3-CU-handhaving-DHW-en-BOA-ingetrokk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motienr.150.2013.PvdA.ESF en jeugdwerkloosheid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3-PvdA-ESF-en-jeugdwerkloosheid-afgedaan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motienr.145.2013.gK.huur voor scouting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11-11-2013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3-gK-huur-voor-scouting-afgedaa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motienr.130.2013.gK.aanvulling Armoedenota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3-gK-aanvulling-Armoedenota-ingetrokk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motienr.131.2013.CU.motie voormalige huishoudschool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3-CU-motie-voormalige-huishoudschool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motienr.138.2013.gK.NR schorsing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24,78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3-gK-NR-schorsing-verworp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motienr.135.2013.SGP.voltooiing centrumplan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3-SGP-voltooiing-centrumplan-afgedaa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motienr.137.2013.LR.voltooiing centrum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3-LR-voltooiing-centrum-afgedaa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motienr.129.2013.gK Armoedenota Rotterdampas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3-gK-Armoedenota-Rotterdampas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motienr.136.2013.PvdA.voltooiing centrumplan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3-PvdA-voltooiing-centrumplan-afgedaa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motienr.134.2013.D66GL.centrumplan duurzaamheid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3-D66GL-centrumplan-duurzaamheid-afgedaa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motienr.132.2013.PvdA.Armoedenota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3-PvdA-Armoedenota-ingetrokk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motienr.133.2013.CDA.Armoedenota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18-10-2013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3-CDA-Armoedenota-afgedaa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motienr.126.2013.gK.WOZ-waarde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3-gK-WOZ-waarde-monumenten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motienr.127.2013.gK.subsidie t.b.v. erfgoed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3-gK-subsidie-t-b-v-erfgoed-verworp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motienr.125.2013.PvdA.bestuurlijk contracteren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68,95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3-PvdA-bestuurlijk-contracteren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motienr.128.2013.CDA.veilige leefbare straat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30-09-2013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3-CDA-veilige-leefbare-straat-afgedaan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motienr.111.2013.PvdA.Studentenhuisvesting met begeleiding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152,73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1-2013-PvdA-Studentenhuisvesting-met-begeleiding-verworpe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motienr.115.2013.D66GL.3% speelplaatsen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3-D66GL-3-speelplaatsen-afgedaa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motienr.117.2013.D66GL.Fair trade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3-D66GL-Fair-trade-afgedaan-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motienr.117.2013.D66GL.Fair trade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3-D66GL-Fair-trade-aangenomen-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motienr.116.2013.D66GL.elektische laadpalen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3-D66GL-elektische-laadpalen-afgedaan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motienr.107.2013.D66GL.groencompensatie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7-2013-D66GL-groencompensatie-afgedaa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motienr.112.2013.PvdA.Brede kaderdiscussie Welzijnsbeleid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2-2013-PvdA-Brede-kaderdiscussie-Welzijnsbeleid-verworpe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3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motienr.108.2013.CDA.betaald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8-2013-CDA-betaald-parkeren-verworpe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motienr.122.2013.CU.onderzoek dubbel fietspad Salem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3-CU-onderzoek-dubbel-fietspad-Salem-afgedaan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motienr.113.2013.PvdA.Herziening Wmo huishoudelijke hulp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3-2013-PvdA-Herziening-Wmo-huishoudelijke-hulp-ingetrokk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motienr.109.2013.SGP.betaald parkeren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9-2013-SGP-betaald-parkeren-afgedaan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motienr.124.2013.PvdA.vakleerkrachten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3-PvdA-vakleerkrachten-verworpe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motienr.114.2013.D66GL.inzameling plastic afval 
              <text:s/>
             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4-2013-D66GL-inzameling-plastic-afval-afgedaan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motienr.118.2013.CU.aanpak wachtlijst maats. werk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3-CU-aanpak-wachtlijst-maats-werk-ingetrokke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motienr.110.2013.gK.betaald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65,90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0-2013-gK-betaald-parkeren-verworpen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motienr.120.2013.PvdA.kinderpakketten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3-PvdA-kinderpakketten-verworpen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motienr.121.2013.CU.onderzoek aankoop woningen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3-CU-onderzoek-aankoop-woningen-NR-afgedaa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motienr.119.2013.CU.Kinderen en armoede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3-CU-Kinderen-en-armoede-afgedaan-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motienr.123.2013.CU.Buurtpreventie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09-07-2013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3-CU-Buurtpreventie-verworpen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motienr.102.2013.gK.opslag consumentenvuurwerk Ridderkerk West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2-2013-gK-opslag-consumentenvuurwerk-Ridderkerk-West-verworp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motienr.106.2013.PvdA.advisering door 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6-2013-PvdA-advisering-door-BAR-organisatie-afgedaan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motienr.105.2013.SGP.art.23 gem.reg. 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5-2013-SGP-art-23-gem-reg-BAR-organisatie-afgedaan-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motienr.104.2013.CU.aankoop woningen Rijksstraatweg NR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4-2013-CU-aankoop-woningen-Rijksstraatweg-NR-afgedaan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motienr.103.2013.CDA.pdf
              <text:span text:style-name="T3"/>
            </text:p>
            <text:p text:style-name="P7"/>
          </table:table-cell>
          <table:table-cell table:style-name="Table4.A2" office:value-type="string">
            <text:p text:style-name="P8">29-04-2013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3-2013-CDA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motienr.101.2013.gK.pdf
              <text:span text:style-name="T3"/>
            </text:p>
            <text:p text:style-name="P7"/>
          </table:table-cell>
          <table:table-cell table:style-name="Table4.A2" office:value-type="string">
            <text:p text:style-name="P8">22-02-2013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18,58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1-2013-gK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13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2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3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3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33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3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338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3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340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4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342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34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344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34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346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4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348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4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350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352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354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356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358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5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360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362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364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6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366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6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368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6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370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7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372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7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374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7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76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78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7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80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8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82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8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84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8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86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8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88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8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90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92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94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96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98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9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400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40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402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402" meta:object-count="0" meta:page-count="24" meta:paragraph-count="1229" meta:word-count="2529" meta:character-count="20584" meta:non-whitespace-character-count="192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