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15:42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</text:p>
          </table:table-cell>
        </table:table-row>
        <table:table-row table:style-name="Table2.2">
          <table:table-cell table:style-name="Table2.A1" office:value-type="string">
            <text:p text:style-name="P4">
              Periode: 8762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8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1295250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1295250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