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6736in"/>
    </style:style>
    <style:style style:name="Table5.B" style:family="table-column">
      <style:table-column-properties style:column-width="2.1618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844" text:style-name="Internet_20_link" text:visited-style-name="Visited_20_Internet_20_Link">
              <text:span text:style-name="ListLabel_20_28">
                <text:span text:style-name="T8">1 Motie 2025-147 PvdA Waardig en veilig ouder worden in Ridderkerk</text:span>
              </text:span>
            </text:a>
          </text:p>
        </text:list-item>
        <text:list-item>
          <text:p text:style-name="P2" loext:marker-style-name="T5">
            <text:a xlink:type="simple" xlink:href="#830" text:style-name="Internet_20_link" text:visited-style-name="Visited_20_Internet_20_Link">
              <text:span text:style-name="ListLabel_20_28">
                <text:span text:style-name="T8">2 Motie 2025-133 GroenLinks Onderzoek en beleidsmaatregelen gebruik staalslakken in Ridderkerk ingetrokken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44"/>
        Motie 2025-147 PvdA Waardig en veilig ouder worden in Ridderkerk
        <text:bookmark-end text:name="84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11-07-2025 15:23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147-2025 PvdA-Waardig en veilig ouder worden in Ridderkerk ingetrokken
              <text:span text:style-name="T3"/>
            </text:p>
            <text:p text:style-name="P7"/>
          </table:table-cell>
          <table:table-cell table:style-name="Table4.A2" office:value-type="string">
            <text:p text:style-name="P8">11-07-2025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116,99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5/10-juli/20:00/Kaderbrief-2026-moties/Motie-147-2025-PvdA-Waardig-en-veilig-ouder-worden-in-Ridderkerk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0"/>
        Motie 2025-133 GroenLinks Onderzoek en beleidsmaatregelen gebruik staalslakken in Ridderkerk ingetrokken
        <text:bookmark-end text:name="830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Toelichting</text:p>
          </table:table-cell>
          <table:table-cell table:style-name="Table5.A1" office:value-type="string">
            <text:p text:style-name="P5">De motie wordt ingetrokken, mede naar aanleiding van een toezegging.</text:p>
          </table:table-cell>
        </table:table-row>
      </table:table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16-07-2025 12:00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Motie 133-2025 GL Onderzoek en beleidsmaatregelen gebruik staalslakken in Ridderkerk ingetrokken
              <text:span text:style-name="T3"/>
            </text:p>
            <text:p text:style-name="P7"/>
          </table:table-cell>
          <table:table-cell table:style-name="Table7.A2" office:value-type="string">
            <text:p text:style-name="P8">11-07-2025</text:p>
          </table:table-cell>
          <table:table-cell table:style-name="Table7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121,87 KB</text:p>
          </table:table-cell>
          <table:table-cell table:style-name="Table7.A2" office:value-type="string">
            <text:p text:style-name="P33">
              <text:a xlink:type="simple" xlink:href="https://raad.ridderkerk.nl//Vergaderingen/Gemeenteraad-RK/2025/10-juli/20:00/Kaderbrief-2026-moties/Motie-133-2025-GL-Onderzoek-en-beleidsmaatregelen-gebruik-staalslakken-in-Ridderkerk-ingetrokk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7" meta:image-count="8" meta:object-count="0" meta:page-count="2" meta:paragraph-count="50" meta:word-count="140" meta:character-count="1018" meta:non-whitespace-character-count="9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