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39" text:style-name="Internet_20_link" text:visited-style-name="Visited_20_Internet_20_Link">
              <text:span text:style-name="ListLabel_20_28">
                <text:span text:style-name="T8">1 Motie 2022-035 Bo1 Taxivergoeding bij tekortkomingen leerlingenvervoer </text:span>
              </text:span>
            </text:a>
          </text:p>
        </text:list-item>
        <text:list-item>
          <text:p text:style-name="P2">
            <text:a xlink:type="simple" xlink:href="#138" text:style-name="Internet_20_link" text:visited-style-name="Visited_20_Internet_20_Link">
              <text:span text:style-name="ListLabel_20_28">
                <text:span text:style-name="T8">2 Motie 2022-034 Bo1 Onderzoek gratis ontbijt op basisscholen </text:span>
              </text:span>
            </text:a>
          </text:p>
        </text:list-item>
        <text:list-item>
          <text:p text:style-name="P2">
            <text:a xlink:type="simple" xlink:href="#137" text:style-name="Internet_20_link" text:visited-style-name="Visited_20_Internet_20_Link">
              <text:span text:style-name="ListLabel_20_28">
                <text:span text:style-name="T8">3 Motie 2022-033 Bo1 Instellen eigen erfgoedcommissie</text:span>
              </text:span>
            </text:a>
          </text:p>
        </text:list-item>
        <text:list-item>
          <text:p text:style-name="P2">
            <text:a xlink:type="simple" xlink:href="#136" text:style-name="Internet_20_link" text:visited-style-name="Visited_20_Internet_20_Link">
              <text:span text:style-name="ListLabel_20_28">
                <text:span text:style-name="T8">4 Motie 2022-033 Bo1 Instellen eigen erfgoedcommissie</text:span>
              </text:span>
            </text:a>
          </text:p>
        </text:list-item>
        <text:list-item>
          <text:p text:style-name="P2">
            <text:a xlink:type="simple" xlink:href="#133" text:style-name="Internet_20_link" text:visited-style-name="Visited_20_Internet_20_Link">
              <text:span text:style-name="ListLabel_20_28">
                <text:span text:style-name="T8">5 Motie 2022-030 Bo1 Afschaffen afvalpassen voor vuilcontainers </text:span>
              </text:span>
            </text:a>
          </text:p>
        </text:list-item>
        <text:list-item>
          <text:p text:style-name="P2">
            <text:a xlink:type="simple" xlink:href="#131" text:style-name="Internet_20_link" text:visited-style-name="Visited_20_Internet_20_Link">
              <text:span text:style-name="ListLabel_20_28">
                <text:span text:style-name="T8">6 Motie 2022-028 EvR Samenwonen op proef met behoud van uitkering</text:span>
              </text:span>
            </text:a>
          </text:p>
        </text:list-item>
        <text:list-item>
          <text:p text:style-name="P2" loext:marker-style-name="T5">
            <text:a xlink:type="simple" xlink:href="#93" text:style-name="Internet_20_link" text:visited-style-name="Visited_20_Internet_20_Link">
              <text:span text:style-name="ListLabel_20_28">
                <text:span text:style-name="T8">7 Motie 2022-011 PvdAGL Kinderen uit de armoede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Motie 2022-035 Bo1 Taxivergoeding bij tekortkomingen leerlingenvervoer
        <text:bookmark-end text:name="139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35-2022 Bo1 Taxivergoeding bij tekortkomingen leerlingenvervoer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03-november/09:30/Algemene-Beschouwingen-inclusief-moties/Motie-35-2022-Bo1-Taxivergoeding-bij-tekortkomingen-leerlingenvervoe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"/>
        <text:soft-page-break/>
        Motie 2022-034 Bo1 Onderzoek gratis ontbijt op basisscholen
        <text:bookmark-end text:name="138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21-07-2023 17:02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34-2022 Bo1 Onderzoek gratis ontbijt op basisscholen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98,34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03-november/09:30/Algemene-Beschouwingen-inclusief-moties/Motie-34-2022-Bo1-Onderzoek-gratis-ontbijt-op-basisscholen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"/>
        Motie 2022-033 Bo1 Instellen eigen erfgoedcommissie
        <text:bookmark-end text:name="137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17:03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33-2022 Bo1 Instellen eigen erfgoedcommissie verworpen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33-2022-Bo1-Instellen-eigen-erfgoedcommissie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"/>
        Motie 2022-033 Bo1 Instellen eigen erfgoedcommissie
        <text:bookmark-end text:name="136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17:02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33-2022 Bo1 Instellen eigen erfgoedcommissie verworpen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33-2022-Bo1-Instellen-eigen-erfgoedcommissie-verworp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"/>
        Motie 2022-030 Bo1 Afschaffen afvalpassen voor vuilcontainers
        <text:bookmark-end text:name="133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17:01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30-2022 Bo1 Afschaffen afvalpassen voor vuilcontainers verworpen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2/03-november/09:30/Algemene-Beschouwingen-inclusief-moties/Motie-30-2022-Bo1-Afschaffen-afvalpassen-voor-vuilcontainers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"/>
        Motie 2022-028 EvR Samenwonen op proef met behoud van uitkering
        <text:bookmark-end text:name="131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21-07-2023 17:01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Verworpen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28-2022 EvR Samenwonen op proef met behoud van uitkering verworpen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2/03-november/09:30/Algemene-Beschouwingen-inclusief-moties/Motie-28-2022-EvR-Samenwonen-op-proef-met-behoud-van-uitkering-verworp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"/>
        Motie 2022-011 PvdAGL Kinderen uit de armoede
        <text:bookmark-end text:name="93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21-07-2023 16:51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11-2022 PvdAGL Kinderen uit de armoede verworpen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97,77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2/03-november/09:30/Algemene-Beschouwingen-inclusief-moties/Motie-11-2022-PvdAGL-Kinderen-uit-de-armoede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354" meta:character-count="2445" meta:non-whitespace-character-count="2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