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14:43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juni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2023-06-26 Wooncompas infographic jaarverslag 2022
              <text:span text:style-name="T2"/>
            </text:p>
            <text:p text:style-name="P3"/>
          </table:table-cell>
          <table:table-cell table:style-name="Table3.A2" office:value-type="string">
            <text:p text:style-name="P4">30-06-2023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186,52 KB</text:p>
          </table:table-cell>
          <table:table-cell table:style-name="Table3.A2" office:value-type="string">
            <text:p text:style-name="P22">
              <text:a xlink:type="simple" xlink:href="https://raad.ridderkerk.nl/Documenten/2023-06-26-Wooncompas-infographic-jaarverslag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2023-06-23 Ecovrede Voedselsituatie Samenleving update 2023
              <text:span text:style-name="T2"/>
            </text:p>
            <text:p text:style-name="P3"/>
          </table:table-cell>
          <table:table-cell table:style-name="Table3.A2" office:value-type="string">
            <text:p text:style-name="P4">30-06-2023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raad.ridderkerk.nl/Documenten/2023-06-23-Ecovrede-Voedselsituatie-Samenleving-update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2023-06-22 Nieuwsbrief Ondernemend Ridderkerk juni 2023
              <text:span text:style-name="T2"/>
            </text:p>
            <text:p text:style-name="P3"/>
          </table:table-cell>
          <table:table-cell table:style-name="Table3.A2" office:value-type="string">
            <text:p text:style-name="P4">22-06-2023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raad.ridderkerk.nl/Documenten/2023-06-22-Nieuwsbrief-Ondernemend-Ridderkerk-juni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2023-05-14 Petitie voor Soedan inclusief antwoord
              <text:span text:style-name="T2"/>
            </text:p>
            <text:p text:style-name="P3"/>
          </table:table-cell>
          <table:table-cell table:style-name="Table3.A2" office:value-type="string">
            <text:p text:style-name="P4">16-06-2023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983,42 KB</text:p>
          </table:table-cell>
          <table:table-cell table:style-name="Table3.A2" office:value-type="string">
            <text:p text:style-name="P22">
              <text:a xlink:type="simple" xlink:href="https://raad.ridderkerk.nl/Documenten/2023-05-14-Petitie-voor-Soedan-inclusief-antwoo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2023-06-13 MEEDOEN Jaarverslag Bibliotheek AanZet en meer
              <text:span text:style-name="T2"/>
            </text:p>
            <text:p text:style-name="P3"/>
          </table:table-cell>
          <table:table-cell table:style-name="Table3.A2" office:value-type="string">
            <text:p text:style-name="P4">16-06-2023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raad.ridderkerk.nl/Documenten/MEEDOEN-Jaarverslag-Bibliotheek-AanZet-en-me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2023-05-28 Vragen over besluitvorming scherm A15
              <text:span text:style-name="T2"/>
            </text:p>
            <text:p text:style-name="P3"/>
          </table:table-cell>
          <table:table-cell table:style-name="Table3.A2" office:value-type="string">
            <text:p text:style-name="P4">02-06-2023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203,59 KB</text:p>
          </table:table-cell>
          <table:table-cell table:style-name="Table3.A2" office:value-type="string">
            <text:p text:style-name="P22">
              <text:a xlink:type="simple" xlink:href="https://raad.ridderkerk.nl/Documenten/2023-05-28-Vragen-over-besluitvorming-scherm-A1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2023-05-23 PCN nuloptie coffeeshops door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02-06-2023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261,78 KB</text:p>
          </table:table-cell>
          <table:table-cell table:style-name="Table3.A2" office:value-type="string">
            <text:p text:style-name="P22">
              <text:a xlink:type="simple" xlink:href="https://raad.ridderkerk.nl/Documenten/2023-05-23-PCN-nuloptie-coffeeshops-door-gemeen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2023-05-22 Afschrift KB benoeming burgemeester
              <text:span text:style-name="T2"/>
            </text:p>
            <text:p text:style-name="P3"/>
          </table:table-cell>
          <table:table-cell table:style-name="Table3.A2" office:value-type="string">
            <text:p text:style-name="P4">02-06-2023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826,39 KB</text:p>
          </table:table-cell>
          <table:table-cell table:style-name="Table3.A2" office:value-type="string">
            <text:p text:style-name="P22">
              <text:a xlink:type="simple" xlink:href="https://raad.ridderkerk.nl/Documenten/2023-05-22-Afschrift-KB-benoeming-burgemeest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2023-05-05 OZHW Instemming gemeenteraad Statutenwijziging
              <text:span text:style-name="T2"/>
            </text:p>
            <text:p text:style-name="P3"/>
          </table:table-cell>
          <table:table-cell table:style-name="Table3.A2" office:value-type="string">
            <text:p text:style-name="P4">02-06-2023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592,36 KB</text:p>
          </table:table-cell>
          <table:table-cell table:style-name="Table3.A2" office:value-type="string">
            <text:p text:style-name="P22">
              <text:a xlink:type="simple" xlink:href="https://raad.ridderkerk.nl/Documenten/2023-05-05-OZHW-Instemming-gemeenteraad-Statutenwijzig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26" meta:character-count="873" meta:non-whitespace-character-count="8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224740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224740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