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20:22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brief Wooncompas aan raad over lokaal woonruimtebemiddelingssysteem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150,40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Wooncompas-aan-raad-over-lokaal-woonruimtebemiddelingssysteem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2025-11-26 Brief aantal bewoners Dolfijnpark over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115,49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aantal-bewoners-Dolfijnpark-over-Flexw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2025-11-25 Uitnodiging GS voor overleg gemeenteraad Ridderkerk over woonruimteverdeelsysteem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141,07 KB</text:p>
          </table:table-cell>
          <table:table-cell table:style-name="Table3.A2" office:value-type="string">
            <text:p text:style-name="P22">
              <text:a xlink:type="simple" xlink:href="https://raad.ridderkerk.nl/Documenten/2025-11-25-Uitnodiging-GS-voor-overleg-gemeenteraad-Ridderkerk-over-woonruimteverdeelsystee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2025-11-20 Makelaars JLE ZH Over het belang van voedseleducatie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177,17 KB</text:p>
          </table:table-cell>
          <table:table-cell table:style-name="Table3.A2" office:value-type="string">
            <text:p text:style-name="P22">
              <text:a xlink:type="simple" xlink:href="https://raad.ridderkerk.nl/Documenten/2025-11-20-Makelaars-JLE-ZH-Over-het-belang-van-voedseleduc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2025-11-14 Reactie inwoner op raadsvoorstel BOPA Westdonck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Documenten/2025-11-14-Reactie-inwoner-op-raadsvoorstel-BOPA-Westdonc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2025-11-14 Woningbouwvereniging Samenwerking Slikkerveer reactie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113,51 KB</text:p>
          </table:table-cell>
          <table:table-cell table:style-name="Table3.A2" office:value-type="string">
            <text:p text:style-name="P22">
              <text:a xlink:type="simple" xlink:href="https://raad.ridderkerk.nl/Documenten/2025-11-14-Woningbouwvereniging-Samenwerking-Slikkerveer-reactie-huisvestingsverord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2025-11-12 Ingekomen e-mail inwoner over belastingverordeningen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raad.ridderkerk.nl/Documenten/2025-11-12-Ingekomen-e-mail-inwoner-over-belastingverordenin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2025-11-14 Mail reactie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ridderkerk.nl/Documenten/2025-11-14-Mail-reactie-raadsvoorstel-vervangende-vaststelling-Woongebie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2025-11-13 Reactie op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ridderkerk.nl/Documenten/2025-11-13-Reactie-op-raadsvoorstel-vervangende-vaststelling-Woongebie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2025-11-07 Afschrif brief aan pZH over concept Verordening woonruimtebemiddeling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294,28 KB</text:p>
          </table:table-cell>
          <table:table-cell table:style-name="Table3.A2" office:value-type="string">
            <text:p text:style-name="P22">
              <text:a xlink:type="simple" xlink:href="https://raad.ridderkerk.nl/Documenten/2025-11-07-Afschrif-brief-aan-pZH-over-concept-Verordening-woonruimtebemiddel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2025-11-04 Nieuwsbrief Ondernemend Ridderkerk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ridderkerk.nl/Documenten/2025-11-04-Nieuwsbrief-Ondernemend-Ridderkerk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70" meta:character-count="1290" meta:non-whitespace-character-count="11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1640300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1640300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