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" w:history="1">
        <w:r>
          <w:rPr>
            <w:rFonts w:ascii="Arial" w:hAnsi="Arial" w:eastAsia="Arial" w:cs="Arial"/>
            <w:color w:val="155CAA"/>
            <w:u w:val="single"/>
          </w:rPr>
          <w:t xml:space="preserve">1 123 SGP Verlichting fietstunnels en aanpak graffiti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" w:history="1">
        <w:r>
          <w:rPr>
            <w:rFonts w:ascii="Arial" w:hAnsi="Arial" w:eastAsia="Arial" w:cs="Arial"/>
            <w:color w:val="155CAA"/>
            <w:u w:val="single"/>
          </w:rPr>
          <w:t xml:space="preserve">2 122 P18P Preventief fouilleren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" w:history="1">
        <w:r>
          <w:rPr>
            <w:rFonts w:ascii="Arial" w:hAnsi="Arial" w:eastAsia="Arial" w:cs="Arial"/>
            <w:color w:val="155CAA"/>
            <w:u w:val="single"/>
          </w:rPr>
          <w:t xml:space="preserve">3 121 CDA Aanleg glasvezel 23-04-2024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" w:history="1">
        <w:r>
          <w:rPr>
            <w:rFonts w:ascii="Arial" w:hAnsi="Arial" w:eastAsia="Arial" w:cs="Arial"/>
            <w:color w:val="155CAA"/>
            <w:u w:val="single"/>
          </w:rPr>
          <w:t xml:space="preserve">4 120 CDA Woningtoewijzing en Woonvisie Ridderkerk 19-04-2024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" w:history="1">
        <w:r>
          <w:rPr>
            <w:rFonts w:ascii="Arial" w:hAnsi="Arial" w:eastAsia="Arial" w:cs="Arial"/>
            <w:color w:val="155CAA"/>
            <w:u w:val="single"/>
          </w:rPr>
          <w:t xml:space="preserve">5 119 Echt voor Ridderkerk Omheining De Ridder Koningsplein 16-04-2024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" w:history="1">
        <w:r>
          <w:rPr>
            <w:rFonts w:ascii="Arial" w:hAnsi="Arial" w:eastAsia="Arial" w:cs="Arial"/>
            <w:color w:val="155CAA"/>
            <w:u w:val="single"/>
          </w:rPr>
          <w:t xml:space="preserve">6 118 P18P Extra standplaatsen voor Woonwagens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6" w:history="1">
        <w:r>
          <w:rPr>
            <w:rFonts w:ascii="Arial" w:hAnsi="Arial" w:eastAsia="Arial" w:cs="Arial"/>
            <w:color w:val="155CAA"/>
            <w:u w:val="single"/>
          </w:rPr>
          <w:t xml:space="preserve">7 117 VVD Ontwikkelingen Huishoudschool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5" w:history="1">
        <w:r>
          <w:rPr>
            <w:rFonts w:ascii="Arial" w:hAnsi="Arial" w:eastAsia="Arial" w:cs="Arial"/>
            <w:color w:val="155CAA"/>
            <w:u w:val="single"/>
          </w:rPr>
          <w:t xml:space="preserve">8 116 PvdA Herinrichting Erasmuslaan 8-4-2024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4" w:history="1">
        <w:r>
          <w:rPr>
            <w:rFonts w:ascii="Arial" w:hAnsi="Arial" w:eastAsia="Arial" w:cs="Arial"/>
            <w:color w:val="155CAA"/>
            <w:u w:val="single"/>
          </w:rPr>
          <w:t xml:space="preserve">9 115 Partij 18PLUS over Mantelzorg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3" w:history="1">
        <w:r>
          <w:rPr>
            <w:rFonts w:ascii="Arial" w:hAnsi="Arial" w:eastAsia="Arial" w:cs="Arial"/>
            <w:color w:val="155CAA"/>
            <w:u w:val="single"/>
          </w:rPr>
          <w:t xml:space="preserve">10 114 Partij 18PLUS Belastingaanslagen SVHW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2" w:history="1">
        <w:r>
          <w:rPr>
            <w:rFonts w:ascii="Arial" w:hAnsi="Arial" w:eastAsia="Arial" w:cs="Arial"/>
            <w:color w:val="155CAA"/>
            <w:u w:val="single"/>
          </w:rPr>
          <w:t xml:space="preserve">11 113 Partij 18PLUS Familiegraf van Groeninx van Zoelen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8" w:history="1">
        <w:r>
          <w:rPr>
            <w:rFonts w:ascii="Arial" w:hAnsi="Arial" w:eastAsia="Arial" w:cs="Arial"/>
            <w:color w:val="155CAA"/>
            <w:u w:val="single"/>
          </w:rPr>
          <w:t xml:space="preserve">12 112 Burger op 1 Terugloop aantal kramen weekmarkt 28-03-2024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9" w:history="1">
        <w:r>
          <w:rPr>
            <w:rFonts w:ascii="Arial" w:hAnsi="Arial" w:eastAsia="Arial" w:cs="Arial"/>
            <w:color w:val="155CAA"/>
            <w:u w:val="single"/>
          </w:rPr>
          <w:t xml:space="preserve">13 111 PvdA en Burger op 1 Asbestafval Blaak-flats 17-03-2024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5" w:history="1">
        <w:r>
          <w:rPr>
            <w:rFonts w:ascii="Arial" w:hAnsi="Arial" w:eastAsia="Arial" w:cs="Arial"/>
            <w:color w:val="155CAA"/>
            <w:u w:val="single"/>
          </w:rPr>
          <w:t xml:space="preserve">14 110 Bo1 HOV Ridderkerk West 12-03-2024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2" w:history="1">
        <w:r>
          <w:rPr>
            <w:rFonts w:ascii="Arial" w:hAnsi="Arial" w:eastAsia="Arial" w:cs="Arial"/>
            <w:color w:val="155CAA"/>
            <w:u w:val="single"/>
          </w:rPr>
          <w:t xml:space="preserve">15 109 CDA en ChristenUnie Lokale inclusie agenda 01-03-2024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"/>
      <w:r w:rsidRPr="00A448AC">
        <w:rPr>
          <w:rFonts w:ascii="Arial" w:hAnsi="Arial" w:cs="Arial"/>
          <w:b/>
          <w:bCs/>
          <w:color w:val="303F4C"/>
          <w:lang w:val="en-US"/>
        </w:rPr>
        <w:t>123 SGP Verlichting fietstunnels en aanpak graffiti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Antwoord verlichting fietstunnels en aanpak graffiti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SGP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Vertragingsbericht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"/>
      <w:r w:rsidRPr="00A448AC">
        <w:rPr>
          <w:rFonts w:ascii="Arial" w:hAnsi="Arial" w:cs="Arial"/>
          <w:b/>
          <w:bCs/>
          <w:color w:val="303F4C"/>
          <w:lang w:val="en-US"/>
        </w:rPr>
        <w:t>122 P18P Preventief fouilleren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Antwoord preventief fouilleren 24-05-2024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P18P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"/>
      <w:r w:rsidRPr="00A448AC">
        <w:rPr>
          <w:rFonts w:ascii="Arial" w:hAnsi="Arial" w:cs="Arial"/>
          <w:b/>
          <w:bCs/>
          <w:color w:val="303F4C"/>
          <w:lang w:val="en-US"/>
        </w:rPr>
        <w:t>121 CDA Aanleg glasvezel 23-04-2024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Antwoord aanleg glasvezel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CDA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"/>
      <w:r w:rsidRPr="00A448AC">
        <w:rPr>
          <w:rFonts w:ascii="Arial" w:hAnsi="Arial" w:cs="Arial"/>
          <w:b/>
          <w:bCs/>
          <w:color w:val="303F4C"/>
          <w:lang w:val="en-US"/>
        </w:rPr>
        <w:t>120 CDA Woningtoewijzing en Woonvisie Ridderkerk 19-04-2024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Antwoord woningtoewijzing en Woonvisie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CDA Woningtoewijzing en Woonvisie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"/>
      <w:r w:rsidRPr="00A448AC">
        <w:rPr>
          <w:rFonts w:ascii="Arial" w:hAnsi="Arial" w:cs="Arial"/>
          <w:b/>
          <w:bCs/>
          <w:color w:val="303F4C"/>
          <w:lang w:val="en-US"/>
        </w:rPr>
        <w:t>119 Echt voor Ridderkerk Omheining De Ridder Koningsplein 16-04-2024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Antwoord omheining bij De Ridder op het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EvR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Vertragingsbericht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"/>
      <w:r w:rsidRPr="00A448AC">
        <w:rPr>
          <w:rFonts w:ascii="Arial" w:hAnsi="Arial" w:cs="Arial"/>
          <w:b/>
          <w:bCs/>
          <w:color w:val="303F4C"/>
          <w:lang w:val="en-US"/>
        </w:rPr>
        <w:t>118 P18P Extra standplaatsen voor Woonwagens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Antwoord extra standplaatsen voor woonwagens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P18P Extra standplaatsen voor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Vertragingsbericht extra standplaatsen voor woonwagens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6"/>
      <w:r w:rsidRPr="00A448AC">
        <w:rPr>
          <w:rFonts w:ascii="Arial" w:hAnsi="Arial" w:cs="Arial"/>
          <w:b/>
          <w:bCs/>
          <w:color w:val="303F4C"/>
          <w:lang w:val="en-US"/>
        </w:rPr>
        <w:t>117 VVD Ontwikkelingen Huishoudschool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Antwoordbrief ontwikkelingen Huishoudschool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VVD Ontwikkelingen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Vertragingsbericht ontwikkelingen huishoudschool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5"/>
      <w:r w:rsidRPr="00A448AC">
        <w:rPr>
          <w:rFonts w:ascii="Arial" w:hAnsi="Arial" w:cs="Arial"/>
          <w:b/>
          <w:bCs/>
          <w:color w:val="303F4C"/>
          <w:lang w:val="en-US"/>
        </w:rPr>
        <w:t>116 PvdA Herinrichting Erasmuslaan 8-4-2024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Antwoord herinrichting Erasmuslaan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PvdA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Vertragingsbericht herinrichting Erasmuslaan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4"/>
      <w:r w:rsidRPr="00A448AC">
        <w:rPr>
          <w:rFonts w:ascii="Arial" w:hAnsi="Arial" w:cs="Arial"/>
          <w:b/>
          <w:bCs/>
          <w:color w:val="303F4C"/>
          <w:lang w:val="en-US"/>
        </w:rPr>
        <w:t>115 Partij 18PLUS over Mantelzorg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Antwoord mantelzorg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P18P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Vertragingsbericht vragen Mantelzorg 25-04-2024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3"/>
      <w:r w:rsidRPr="00A448AC">
        <w:rPr>
          <w:rFonts w:ascii="Arial" w:hAnsi="Arial" w:cs="Arial"/>
          <w:b/>
          <w:bCs/>
          <w:color w:val="303F4C"/>
          <w:lang w:val="en-US"/>
        </w:rPr>
        <w:t>114 Partij 18PLUS Belastingaanslagen SVHW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Antwoord gemeentelijke belastingaanslagen SVHW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P18P Belastingaanslagen SVHW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2"/>
      <w:r w:rsidRPr="00A448AC">
        <w:rPr>
          <w:rFonts w:ascii="Arial" w:hAnsi="Arial" w:cs="Arial"/>
          <w:b/>
          <w:bCs/>
          <w:color w:val="303F4C"/>
          <w:lang w:val="en-US"/>
        </w:rPr>
        <w:t>113 Partij 18PLUS Familiegraf van Groeninx van Zoelen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Antwoord familiegraf van Groeninx van Zoelen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P18P Familiegraf van Groeninx van Zoelen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8"/>
      <w:r w:rsidRPr="00A448AC">
        <w:rPr>
          <w:rFonts w:ascii="Arial" w:hAnsi="Arial" w:cs="Arial"/>
          <w:b/>
          <w:bCs/>
          <w:color w:val="303F4C"/>
          <w:lang w:val="en-US"/>
        </w:rPr>
        <w:t>112 Burger op 1 Terugloop aantal kramen weekmarkt 28-03-2024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Antwoord terugloop aantal kramen weekmarkt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Bo1 Terugloop aantal kramen weekmarkt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9"/>
      <w:r w:rsidRPr="00A448AC">
        <w:rPr>
          <w:rFonts w:ascii="Arial" w:hAnsi="Arial" w:cs="Arial"/>
          <w:b/>
          <w:bCs/>
          <w:color w:val="303F4C"/>
          <w:lang w:val="en-US"/>
        </w:rPr>
        <w:t>111 PvdA en Burger op 1 Asbestafval Blaak-flats 17-03-2024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Antwoord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PvdA BO1 Asbestafval Blaak-flats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Vertragingsbericht Asbestafval Blaak-flats 19-04-2024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5"/>
      <w:r w:rsidRPr="00A448AC">
        <w:rPr>
          <w:rFonts w:ascii="Arial" w:hAnsi="Arial" w:cs="Arial"/>
          <w:b/>
          <w:bCs/>
          <w:color w:val="303F4C"/>
          <w:lang w:val="en-US"/>
        </w:rPr>
        <w:t>110 Bo1 HOV Ridderkerk West 12-03-2024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 HOV Ridderkerk West 12-4-2024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Bo1 HOV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2"/>
      <w:r w:rsidRPr="00A448AC">
        <w:rPr>
          <w:rFonts w:ascii="Arial" w:hAnsi="Arial" w:cs="Arial"/>
          <w:b/>
          <w:bCs/>
          <w:color w:val="303F4C"/>
          <w:lang w:val="en-US"/>
        </w:rPr>
        <w:t>109 CDA en ChristenUnie Lokale inclusie agenda 01-03-2024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Antwoord Lokale inclusie agenda 19-4-2024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CDA CU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Vertragingsbericht lokale inclusie agenda 28-3-24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23-Antwoord-verlichting-fietstunnels-en-aanpak-graffiti-14-06-2024.pdf" TargetMode="External" /><Relationship Id="rId25" Type="http://schemas.openxmlformats.org/officeDocument/2006/relationships/hyperlink" Target="https://raad.ridderkerk.nl//Documenten/123-SGP-Verlichting-fietstunnels-en-aanpak-graffiti.pdf" TargetMode="External" /><Relationship Id="rId26" Type="http://schemas.openxmlformats.org/officeDocument/2006/relationships/hyperlink" Target="https://raad.ridderkerk.nl//Documenten/123-Vertragingsbericht-verlichting-fietstunnels-en-aanpak-graffiti-1.pdf" TargetMode="External" /><Relationship Id="rId27" Type="http://schemas.openxmlformats.org/officeDocument/2006/relationships/hyperlink" Target="https://raad.ridderkerk.nl//Documenten/122-Antwoord-preventief-fouilleren-24-05-2024.pdf" TargetMode="External" /><Relationship Id="rId28" Type="http://schemas.openxmlformats.org/officeDocument/2006/relationships/hyperlink" Target="https://raad.ridderkerk.nl//Documenten/122-P18P-Preventief-fouilleren.pdf" TargetMode="External" /><Relationship Id="rId29" Type="http://schemas.openxmlformats.org/officeDocument/2006/relationships/hyperlink" Target="https://raad.ridderkerk.nl//Documenten/121-Antwoord-aanleg-glasvezel-17-05-2024.pdf" TargetMode="External" /><Relationship Id="rId36" Type="http://schemas.openxmlformats.org/officeDocument/2006/relationships/hyperlink" Target="https://raad.ridderkerk.nl//Documenten/121-CDA-Aanleg-glasvezel.pdf" TargetMode="External" /><Relationship Id="rId37" Type="http://schemas.openxmlformats.org/officeDocument/2006/relationships/hyperlink" Target="https://raad.ridderkerk.nl//Documenten/120-Antwoord-woningtoewijzing-en-Woonvisie-17-05-2024.pdf" TargetMode="External" /><Relationship Id="rId38" Type="http://schemas.openxmlformats.org/officeDocument/2006/relationships/hyperlink" Target="https://raad.ridderkerk.nl//Documenten/120-CDA-Woningtoewijzing-en-Woonvisie-Ridderkerk.pdf" TargetMode="External" /><Relationship Id="rId39" Type="http://schemas.openxmlformats.org/officeDocument/2006/relationships/hyperlink" Target="https://raad.ridderkerk.nl//Documenten/119-Antwoord-omheining-bij-De-Ridder-op-het-Koningsplein.pdf" TargetMode="External" /><Relationship Id="rId40" Type="http://schemas.openxmlformats.org/officeDocument/2006/relationships/hyperlink" Target="https://raad.ridderkerk.nl//Documenten/119-EvR-Omheining-De-Ridder-Koningsplein.pdf" TargetMode="External" /><Relationship Id="rId41" Type="http://schemas.openxmlformats.org/officeDocument/2006/relationships/hyperlink" Target="https://raad.ridderkerk.nl//Documenten/119-Vertragingsbericht-omheining-De-Ridder-Koningsplein.pdf" TargetMode="External" /><Relationship Id="rId42" Type="http://schemas.openxmlformats.org/officeDocument/2006/relationships/hyperlink" Target="https://raad.ridderkerk.nl//Documenten/118-Antwoord-extra-standplaatsen-voor-woonwagens-17-05-2024.pdf" TargetMode="External" /><Relationship Id="rId43" Type="http://schemas.openxmlformats.org/officeDocument/2006/relationships/hyperlink" Target="https://raad.ridderkerk.nl//Documenten/118-P18P-Extra-standplaatsen-voor-woonwagens.pdf" TargetMode="External" /><Relationship Id="rId44" Type="http://schemas.openxmlformats.org/officeDocument/2006/relationships/hyperlink" Target="https://raad.ridderkerk.nl//Documenten/118-Vertragingsbericht-extra-standplaatsen-voor-woonwagens-26-4-24.pdf" TargetMode="External" /><Relationship Id="rId45" Type="http://schemas.openxmlformats.org/officeDocument/2006/relationships/hyperlink" Target="https://raad.ridderkerk.nl//Documenten/110-Antwoordbrief-ontwikkelingen-Huishoudschool-17-05-2024-1.pdf" TargetMode="External" /><Relationship Id="rId46" Type="http://schemas.openxmlformats.org/officeDocument/2006/relationships/hyperlink" Target="https://raad.ridderkerk.nl//Documenten/117-VVD-Ontwikkelingen-huishoudschool.pdf" TargetMode="External" /><Relationship Id="rId47" Type="http://schemas.openxmlformats.org/officeDocument/2006/relationships/hyperlink" Target="https://raad.ridderkerk.nl//Documenten/117-Vertragingsbericht-ontwikkelingen-huishoudschool-26-4-24.pdf" TargetMode="External" /><Relationship Id="rId54" Type="http://schemas.openxmlformats.org/officeDocument/2006/relationships/hyperlink" Target="https://raad.ridderkerk.nl//Documenten/116-Antwoord-herinrichting-Erasmuslaan-17-05-2024.pdf" TargetMode="External" /><Relationship Id="rId55" Type="http://schemas.openxmlformats.org/officeDocument/2006/relationships/hyperlink" Target="https://raad.ridderkerk.nl//Documenten/116-PvdA-Herinrichting-Erasmuslaan.pdf" TargetMode="External" /><Relationship Id="rId56" Type="http://schemas.openxmlformats.org/officeDocument/2006/relationships/hyperlink" Target="https://raad.ridderkerk.nl//Documenten/116-Vertragingsbericht-herinrichting-Erasmuslaan-26-04-2024.pdf" TargetMode="External" /><Relationship Id="rId57" Type="http://schemas.openxmlformats.org/officeDocument/2006/relationships/hyperlink" Target="https://raad.ridderkerk.nl//Documenten/115-Antwoord-mantelzorg-17-05-2024.pdf" TargetMode="External" /><Relationship Id="rId58" Type="http://schemas.openxmlformats.org/officeDocument/2006/relationships/hyperlink" Target="https://raad.ridderkerk.nl//Documenten/115-P18P-Mantelzorg.pdf" TargetMode="External" /><Relationship Id="rId59" Type="http://schemas.openxmlformats.org/officeDocument/2006/relationships/hyperlink" Target="https://raad.ridderkerk.nl//Documenten/115-Vertragingsbericht-vragen-Mantelzorg-25-04-2024.pdf" TargetMode="External" /><Relationship Id="rId60" Type="http://schemas.openxmlformats.org/officeDocument/2006/relationships/hyperlink" Target="https://raad.ridderkerk.nl//Documenten/114-Antwoord-gemeentelijke-belastingaanslagen-SVHW-26-04-2024.pdf" TargetMode="External" /><Relationship Id="rId61" Type="http://schemas.openxmlformats.org/officeDocument/2006/relationships/hyperlink" Target="https://raad.ridderkerk.nl//Documenten/114-P18P-Belastingaanslagen-SVHW.pdf" TargetMode="External" /><Relationship Id="rId62" Type="http://schemas.openxmlformats.org/officeDocument/2006/relationships/hyperlink" Target="https://raad.ridderkerk.nl//Documenten/113-Antwoord-familiegraf-van-Groeninx-van-Zoelen-26-04-2024.pdf" TargetMode="External" /><Relationship Id="rId63" Type="http://schemas.openxmlformats.org/officeDocument/2006/relationships/hyperlink" Target="https://raad.ridderkerk.nl//Documenten/113-P18P-Familiegraf-van-Groeninx-van-Zoelen.pdf" TargetMode="External" /><Relationship Id="rId64" Type="http://schemas.openxmlformats.org/officeDocument/2006/relationships/hyperlink" Target="https://raad.ridderkerk.nl//Documenten/112-Antwoord-terugloop-aantal-kramen-weekmarkt-26-04-2024.pdf" TargetMode="External" /><Relationship Id="rId65" Type="http://schemas.openxmlformats.org/officeDocument/2006/relationships/hyperlink" Target="https://raad.ridderkerk.nl//Documenten/112-Bo1-Terugloop-aantal-kramen-weekmarkt.pdf" TargetMode="External" /><Relationship Id="rId66" Type="http://schemas.openxmlformats.org/officeDocument/2006/relationships/hyperlink" Target="https://raad.ridderkerk.nl//Documenten/111-Antwoord-asbestafval-Blaak-flats-31-05-2024.pdf" TargetMode="External" /><Relationship Id="rId67" Type="http://schemas.openxmlformats.org/officeDocument/2006/relationships/hyperlink" Target="https://raad.ridderkerk.nl//Documenten/111-PvdA-BO1-Asbestafval-Blaak-flats.pdf" TargetMode="External" /><Relationship Id="rId68" Type="http://schemas.openxmlformats.org/officeDocument/2006/relationships/hyperlink" Target="https://raad.ridderkerk.nl//Documenten/111-Vertragingsbericht-Asbestafval-Blaak-flats-19-04-2024.pdf" TargetMode="External" /><Relationship Id="rId69" Type="http://schemas.openxmlformats.org/officeDocument/2006/relationships/hyperlink" Target="https://raad.ridderkerk.nl//Documenten/110-Antwoord-HOV-Ridderkerk-West-12-4-2024.pdf" TargetMode="External" /><Relationship Id="rId70" Type="http://schemas.openxmlformats.org/officeDocument/2006/relationships/hyperlink" Target="https://raad.ridderkerk.nl//Documenten/110-Bo1-HOV-Ridderkerk-West-1.pdf" TargetMode="External" /><Relationship Id="rId71" Type="http://schemas.openxmlformats.org/officeDocument/2006/relationships/hyperlink" Target="https://raad.ridderkerk.nl//Documenten/109-Antwoord-Lokale-inclusie-agenda-19-4-2024.pdf" TargetMode="External" /><Relationship Id="rId78" Type="http://schemas.openxmlformats.org/officeDocument/2006/relationships/hyperlink" Target="https://raad.ridderkerk.nl//Documenten/109-CDA-CU-Lokale-inclusie-agenda.pdf" TargetMode="External" /><Relationship Id="rId79" Type="http://schemas.openxmlformats.org/officeDocument/2006/relationships/hyperlink" Target="https://raad.ridderkerk.nl//Documenten/109-Vertragingsbericht-lokale-inclusie-agenda-28-3-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