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2" text:style-name="Internet_20_link" text:visited-style-name="Visited_20_Internet_20_Link">
              <text:span text:style-name="ListLabel_20_28">
                <text:span text:style-name="T8">1 Raadsvragen en / of antwoorden 2013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2"/>
        Raadsvragen en / of antwoorden 2013
        <text:bookmark-end text:name="3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(2014)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34 (2013-09-24) Vraag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24-09-2013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3-09-24-Vraag-CU-afsluiting-Populieren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32 (2013-07-19) Vraag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7-19-Vraag-PvdA-Verkeersoverlast-Rij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32 (2013-08-27) Antwoord PvdA verkeersoverlast Rijsoord.pdf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650,72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2-2013-08-27-Antwoord-PvdA-verkeersoverlast-Rijs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33 (2013-07-19) Vraag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7-19-Vraag-PvdA-Huishoudelijke-Hul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33 (2013-09-05) Antwoord PvdA Huishoudelijke Hulpen.pdf
              <text:span text:style-name="T3"/>
            </text:p>
            <text:p text:style-name="P7"/>
          </table:table-cell>
          <table:table-cell table:style-name="Table5.A2" office:value-type="string">
            <text:p text:style-name="P8">24-07-2013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3-2013-09-05-Antwoord-PvdA-Huishoudelijke-Hul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31(2013-03-07) Vraag PvdA Hondenpoepbeleid.pdf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3-07-Vraag-PvdA-Hondenpoep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31(2013-04-25) Antwoord PvdA Honderpoepbeleid.pdf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Antwoord-PvdA-Honderpoep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31(2013-04-25) Bijlage hondenkaart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1-2013-04-25-Bijlage-hondenkaart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30(2013-01-04) Vraag PvdA terugvorderen uitkering 1F status.pdf
              <text:span text:style-name="T3"/>
            </text:p>
            <text:p text:style-name="P7"/>
          </table:table-cell>
          <table:table-cell table:style-name="Table5.A2" office:value-type="string">
            <text:p text:style-name="P8">25-04-2013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0-2013-01-04-Vraag-PvdA-terugvorderen-uitkering-1F-statu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29(2013-02-04)Vraag Leefbaar Ridderkerk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6,62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2-04-Vraag-Leefbaar-Ridderkerk-voedselbank-Rotterda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29(2013-03-25)Antwoord LR Voedselbank Rotterdam.pdf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11-02-2013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9-2013-03-25-Antwoord-LR-Voedselbank-Rotterda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27 (2013-02-22) Antwoord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977,11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3-02-22-Antwoord-De-Sch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Bijlage art. 40 vraag Eindrapportage veiligeheidsonderzoek.pdf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11,43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Bijlage-art-40-vraag-Eindrapportage-veiligeheids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28(2013-01-18) Antwoord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10-01-2013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3-01-18-Antwoord-sanering-vervuilde-grond-Amaliastraa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31" meta:object-count="0" meta:page-count="3" meta:paragraph-count="108" meta:word-count="218" meta:character-count="1590" meta:non-whitespace-character-count="1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