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/ verordeningen raadswerk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Rechtspositie Raadsleden en commissieleden Ridderkerk 2019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120,57 KB</text:p>
          </table:table-cell>
          <table:table-cell table:style-name="Table3.A2" office:value-type="string">
            <text:p text:style-name="P22">
              <text:a xlink:type="simple" xlink:href="https://raad.ridderkerk.nl/documenten/Regelingen-verordeningen/Verordening-Rechtspositie-Raadsleden-en-commissieleden-Ridderkerk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6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