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2017-11-23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1-23-Raadsnotu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2017-11-02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720,04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1-02-Raadsnotu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2017-10-23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0-23-Raadsnotu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2017-10-12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0-12-Raadsnotul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2017-09-14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9-14-Raadsnotul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2017-07-04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489,78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7-04-Raadsnotul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2017-06-29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470,80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6-29-Raadsnotul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2017-05-22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5-22-Raadsnotu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2017-05-18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422,05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5-18-Raadsnotu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2017-04-20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4-20-Raadsnotul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2017-03-23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3-23-Raadsnotul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2017-02-23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2-23-Raadsnotul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2017-01-26 Notulen raadsvergadering.pdf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414,45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01-26-Notulen-raadsvergader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2016-12-15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6-12-15-raadsnotul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31" meta:character-count="943" meta:non-whitespace-character-count="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