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2024-12-16-verslag-gemeenteraad-ridderkerk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336,56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Besluitenlijst-en-verslag/2024-12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2024-12-12-verslag-gemeenteraad-ridderkerk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391,34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Besluitenlijst-en-verslag-1/2024-12-12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2024-11-21-verslag-gemeenteraad-ridderkerk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420,46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1-november/20:00/Besluitenlijst-en-verslag/2024-11-21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2024-11-07-verslag-gemeenteraad-ridderkerk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988,65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07-november/10:00/Besluitenlijst-en-verslag/2024-11-07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2024-10-21 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338,70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1-oktober/20:00/Besluitenlijst-en-verslag/2024-10-21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2024-10-17 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7-oktober/20:00/Besluitenlijst-en-verslag/2024-10-17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2024-09-26-verslag-gemeenteraad-ridderkerk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6-september/20:00/Besluitenlijst-en-verslag/2024-09-26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2024-09-05-verslag-gemeenteraad-ridderkerk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337,54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05-september/20:00/Besluitenlijst-en-verslag/2024-09-05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2024-07-04-verslag-gemeenteraad-ridderkerk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530,96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04-juli/20:00/Besluitenlijst-en-verslag/2024-07-04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2024-06-17-verslag-gemeenteraad-ridderkerk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313,90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7-juni/20:00/Besluitenlijst-en-verslag/2024-06-17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2024-06-13-verslag-gemeenteraad-ridderkerk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477,49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3-juni/20:00/Verslag/2024-06-13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2024-05-23-verslag-gemeenteraad-ridderkerk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415,37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3-mei/20:00/Besluitenlijst-en-verslag/2024-05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2024-04-18-verslag-gemeenteraad-ridderkerk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340,66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8-april/20:00/Besluitenlijst/2024-04-18-verslag-gemeenteraad-ridderk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2024-03-21-verslag-gemeenteraad-ridderkerk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1-maart/20:00/Besluitenlijst-en-verslag/2024-03-21-verslag-gemeenteraad-ridderke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2024-02-26-verslag-gemeenteraad-ridderkerk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657,52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6-februari/20:00/Besluitenlijst-en-verslag/2024-02-26-verslag-gemeenteraad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2024-02-15-verslag-gemeenteraad-ridderkerk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5-februari/20:00/Besluitenlijst-en-verslag/2024-02-15-verslag-gemeenteraad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2024-01-25-verslag-gemeenteraad-ridderkerk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674,92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5-januari/20:00/Besluitenlijst-en-verslag/2024-01-25-verslag-gemeenteraad-ridderk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139" meta:character-count="1363" meta:non-whitespace-character-count="1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